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F285F5" w14:textId="46458F0A" w:rsidR="00B04FA4" w:rsidRPr="00B04FA4" w:rsidRDefault="00B04FA4" w:rsidP="00B04FA4">
      <w:pPr>
        <w:spacing w:after="300" w:line="240" w:lineRule="auto"/>
        <w:textAlignment w:val="baseline"/>
        <w:outlineLvl w:val="0"/>
        <w:rPr>
          <w:rFonts w:ascii="Times New Roman" w:eastAsia="Times New Roman" w:hAnsi="Times New Roman" w:cs="Times New Roman"/>
          <w:color w:val="002C77"/>
          <w:kern w:val="36"/>
          <w:sz w:val="48"/>
          <w:szCs w:val="48"/>
        </w:rPr>
      </w:pPr>
      <w:r w:rsidRPr="00B04FA4">
        <w:rPr>
          <w:rFonts w:ascii="Times New Roman" w:eastAsia="Times New Roman" w:hAnsi="Times New Roman" w:cs="Times New Roman"/>
          <w:color w:val="002C77"/>
          <w:kern w:val="36"/>
          <w:sz w:val="48"/>
          <w:szCs w:val="48"/>
        </w:rPr>
        <w:t xml:space="preserve">5 Tips to Ease Back-to-School Anxiety </w:t>
      </w:r>
    </w:p>
    <w:p w14:paraId="471B4517" w14:textId="74453021" w:rsidR="00B04FA4" w:rsidRPr="00B04FA4" w:rsidRDefault="00B04FA4" w:rsidP="00B04FA4">
      <w:pPr>
        <w:spacing w:before="100" w:beforeAutospacing="1" w:after="100" w:afterAutospacing="1" w:line="240" w:lineRule="auto"/>
        <w:textAlignment w:val="baseline"/>
        <w:rPr>
          <w:rFonts w:ascii="Arial" w:eastAsia="Times New Roman" w:hAnsi="Arial" w:cs="Arial"/>
          <w:color w:val="333333"/>
          <w:sz w:val="24"/>
          <w:szCs w:val="24"/>
        </w:rPr>
      </w:pPr>
      <w:r>
        <w:rPr>
          <w:rFonts w:ascii="Times New Roman" w:eastAsia="Times New Roman" w:hAnsi="Times New Roman" w:cs="Times New Roman"/>
          <w:sz w:val="24"/>
          <w:szCs w:val="24"/>
        </w:rPr>
        <w:t xml:space="preserve">By: </w:t>
      </w:r>
      <w:hyperlink r:id="rId5" w:history="1">
        <w:r w:rsidRPr="00B04FA4">
          <w:rPr>
            <w:rFonts w:ascii="Arial" w:eastAsia="Times New Roman" w:hAnsi="Arial" w:cs="Arial"/>
            <w:color w:val="006DC7"/>
            <w:sz w:val="24"/>
            <w:szCs w:val="24"/>
          </w:rPr>
          <w:t xml:space="preserve">Erika Alana </w:t>
        </w:r>
        <w:proofErr w:type="spellStart"/>
        <w:r w:rsidRPr="00B04FA4">
          <w:rPr>
            <w:rFonts w:ascii="Arial" w:eastAsia="Times New Roman" w:hAnsi="Arial" w:cs="Arial"/>
            <w:color w:val="006DC7"/>
            <w:sz w:val="24"/>
            <w:szCs w:val="24"/>
          </w:rPr>
          <w:t>Chiappini</w:t>
        </w:r>
        <w:proofErr w:type="spellEnd"/>
        <w:r w:rsidRPr="00B04FA4">
          <w:rPr>
            <w:rFonts w:ascii="Arial" w:eastAsia="Times New Roman" w:hAnsi="Arial" w:cs="Arial"/>
            <w:color w:val="006DC7"/>
            <w:sz w:val="24"/>
            <w:szCs w:val="24"/>
          </w:rPr>
          <w:t>, Ph.D.</w:t>
        </w:r>
      </w:hyperlink>
    </w:p>
    <w:p w14:paraId="7C364B6F" w14:textId="77777777" w:rsidR="00B04FA4" w:rsidRPr="00B04FA4" w:rsidRDefault="00B04FA4" w:rsidP="00B04FA4">
      <w:pPr>
        <w:spacing w:before="100" w:beforeAutospacing="1" w:after="100" w:afterAutospacing="1" w:line="240" w:lineRule="auto"/>
        <w:textAlignment w:val="baseline"/>
        <w:rPr>
          <w:rFonts w:ascii="Arial" w:eastAsia="Times New Roman" w:hAnsi="Arial" w:cs="Arial"/>
          <w:color w:val="000000"/>
          <w:sz w:val="24"/>
          <w:szCs w:val="24"/>
        </w:rPr>
      </w:pPr>
      <w:r w:rsidRPr="00B04FA4">
        <w:rPr>
          <w:rFonts w:ascii="Arial" w:eastAsia="Times New Roman" w:hAnsi="Arial" w:cs="Arial"/>
          <w:color w:val="000000"/>
          <w:sz w:val="24"/>
          <w:szCs w:val="24"/>
        </w:rPr>
        <w:t>The transition back to class as summer ends can be a stressful time for children and parents alike. But anxiety symptoms that persist beyond the first few weeks of school and that seem excessive may require consultation with an expert, says Johns Hopkins Children’s Center psychologist </w:t>
      </w:r>
      <w:hyperlink r:id="rId6" w:history="1">
        <w:r w:rsidRPr="00B04FA4">
          <w:rPr>
            <w:rFonts w:ascii="Arial" w:eastAsia="Times New Roman" w:hAnsi="Arial" w:cs="Arial"/>
            <w:color w:val="006DC7"/>
            <w:sz w:val="24"/>
            <w:szCs w:val="24"/>
          </w:rPr>
          <w:t xml:space="preserve">Erika </w:t>
        </w:r>
        <w:proofErr w:type="spellStart"/>
        <w:r w:rsidRPr="00B04FA4">
          <w:rPr>
            <w:rFonts w:ascii="Arial" w:eastAsia="Times New Roman" w:hAnsi="Arial" w:cs="Arial"/>
            <w:color w:val="006DC7"/>
            <w:sz w:val="24"/>
            <w:szCs w:val="24"/>
          </w:rPr>
          <w:t>Chiappini</w:t>
        </w:r>
        <w:proofErr w:type="spellEnd"/>
      </w:hyperlink>
      <w:r w:rsidRPr="00B04FA4">
        <w:rPr>
          <w:rFonts w:ascii="Arial" w:eastAsia="Times New Roman" w:hAnsi="Arial" w:cs="Arial"/>
          <w:color w:val="000000"/>
          <w:sz w:val="24"/>
          <w:szCs w:val="24"/>
        </w:rPr>
        <w:t>, who specializes in the treatment of childhood anxiety and related disorders at </w:t>
      </w:r>
      <w:hyperlink r:id="rId7" w:history="1">
        <w:r w:rsidRPr="00B04FA4">
          <w:rPr>
            <w:rFonts w:ascii="Arial" w:eastAsia="Times New Roman" w:hAnsi="Arial" w:cs="Arial"/>
            <w:color w:val="006DC7"/>
            <w:sz w:val="24"/>
            <w:szCs w:val="24"/>
          </w:rPr>
          <w:t>Johns Hopkins Children’s Center</w:t>
        </w:r>
      </w:hyperlink>
      <w:r w:rsidRPr="00B04FA4">
        <w:rPr>
          <w:rFonts w:ascii="Arial" w:eastAsia="Times New Roman" w:hAnsi="Arial" w:cs="Arial"/>
          <w:color w:val="000000"/>
          <w:sz w:val="24"/>
          <w:szCs w:val="24"/>
        </w:rPr>
        <w:t>.</w:t>
      </w:r>
    </w:p>
    <w:p w14:paraId="49F8D77C" w14:textId="77777777" w:rsidR="00B04FA4" w:rsidRPr="00B04FA4" w:rsidRDefault="00B04FA4" w:rsidP="00B04FA4">
      <w:pPr>
        <w:spacing w:before="100" w:beforeAutospacing="1" w:after="100" w:afterAutospacing="1" w:line="240" w:lineRule="auto"/>
        <w:textAlignment w:val="baseline"/>
        <w:rPr>
          <w:rFonts w:ascii="Arial" w:eastAsia="Times New Roman" w:hAnsi="Arial" w:cs="Arial"/>
          <w:color w:val="000000"/>
          <w:sz w:val="24"/>
          <w:szCs w:val="24"/>
        </w:rPr>
      </w:pPr>
      <w:r w:rsidRPr="00B04FA4">
        <w:rPr>
          <w:rFonts w:ascii="Arial" w:eastAsia="Times New Roman" w:hAnsi="Arial" w:cs="Arial"/>
          <w:color w:val="000000"/>
          <w:sz w:val="24"/>
          <w:szCs w:val="24"/>
        </w:rPr>
        <w:t xml:space="preserve">“Parents or caregivers may notice their children exhibiting some nervousness about new routines, schoolwork or social interactions,” says </w:t>
      </w:r>
      <w:proofErr w:type="spellStart"/>
      <w:r w:rsidRPr="00B04FA4">
        <w:rPr>
          <w:rFonts w:ascii="Arial" w:eastAsia="Times New Roman" w:hAnsi="Arial" w:cs="Arial"/>
          <w:color w:val="000000"/>
          <w:sz w:val="24"/>
          <w:szCs w:val="24"/>
        </w:rPr>
        <w:t>Chiappini</w:t>
      </w:r>
      <w:proofErr w:type="spellEnd"/>
      <w:r w:rsidRPr="00B04FA4">
        <w:rPr>
          <w:rFonts w:ascii="Arial" w:eastAsia="Times New Roman" w:hAnsi="Arial" w:cs="Arial"/>
          <w:color w:val="000000"/>
          <w:sz w:val="24"/>
          <w:szCs w:val="24"/>
        </w:rPr>
        <w:t>.</w:t>
      </w:r>
    </w:p>
    <w:p w14:paraId="6A6F9B1E" w14:textId="77777777" w:rsidR="00B04FA4" w:rsidRPr="00B04FA4" w:rsidRDefault="00B04FA4" w:rsidP="00B04FA4">
      <w:pPr>
        <w:spacing w:before="100" w:beforeAutospacing="1" w:after="100" w:afterAutospacing="1" w:line="240" w:lineRule="auto"/>
        <w:textAlignment w:val="baseline"/>
        <w:rPr>
          <w:rFonts w:ascii="Arial" w:eastAsia="Times New Roman" w:hAnsi="Arial" w:cs="Arial"/>
          <w:color w:val="000000"/>
          <w:sz w:val="24"/>
          <w:szCs w:val="24"/>
        </w:rPr>
      </w:pPr>
      <w:r w:rsidRPr="00B04FA4">
        <w:rPr>
          <w:rFonts w:ascii="Arial" w:eastAsia="Times New Roman" w:hAnsi="Arial" w:cs="Arial"/>
          <w:color w:val="000000"/>
          <w:sz w:val="24"/>
          <w:szCs w:val="24"/>
        </w:rPr>
        <w:t>“Some of this is a normal part of back-to-school jitters that gradually diminish over a few weeks.”</w:t>
      </w:r>
    </w:p>
    <w:p w14:paraId="569EBD64" w14:textId="77777777" w:rsidR="00B04FA4" w:rsidRPr="00B04FA4" w:rsidRDefault="00B04FA4" w:rsidP="00B04FA4">
      <w:pPr>
        <w:spacing w:before="100" w:beforeAutospacing="1" w:after="100" w:afterAutospacing="1" w:line="240" w:lineRule="auto"/>
        <w:textAlignment w:val="baseline"/>
        <w:rPr>
          <w:rFonts w:ascii="Arial" w:eastAsia="Times New Roman" w:hAnsi="Arial" w:cs="Arial"/>
          <w:color w:val="000000"/>
          <w:sz w:val="24"/>
          <w:szCs w:val="24"/>
        </w:rPr>
      </w:pPr>
      <w:r w:rsidRPr="00B04FA4">
        <w:rPr>
          <w:rFonts w:ascii="Arial" w:eastAsia="Times New Roman" w:hAnsi="Arial" w:cs="Arial"/>
          <w:color w:val="000000"/>
          <w:sz w:val="24"/>
          <w:szCs w:val="24"/>
        </w:rPr>
        <w:t>There are several easy ways to tell when a child’s anxiety is cause for concern. Red flags that indicate a child’s anxiety is causing a great deal of distress include:</w:t>
      </w:r>
    </w:p>
    <w:p w14:paraId="22D489F5" w14:textId="77777777" w:rsidR="00B04FA4" w:rsidRPr="00B04FA4" w:rsidRDefault="00B04FA4" w:rsidP="00B04FA4">
      <w:pPr>
        <w:numPr>
          <w:ilvl w:val="0"/>
          <w:numId w:val="3"/>
        </w:numPr>
        <w:spacing w:before="100" w:beforeAutospacing="1" w:after="100" w:afterAutospacing="1" w:line="240" w:lineRule="auto"/>
        <w:textAlignment w:val="baseline"/>
        <w:rPr>
          <w:rFonts w:ascii="Arial" w:eastAsia="Times New Roman" w:hAnsi="Arial" w:cs="Arial"/>
          <w:color w:val="333333"/>
          <w:sz w:val="24"/>
          <w:szCs w:val="24"/>
        </w:rPr>
      </w:pPr>
      <w:r w:rsidRPr="00B04FA4">
        <w:rPr>
          <w:rFonts w:ascii="Arial" w:eastAsia="Times New Roman" w:hAnsi="Arial" w:cs="Arial"/>
          <w:color w:val="333333"/>
          <w:sz w:val="24"/>
          <w:szCs w:val="24"/>
        </w:rPr>
        <w:t>Tantrums when separating from parents or caregivers to attend school</w:t>
      </w:r>
    </w:p>
    <w:p w14:paraId="4EBD53AB" w14:textId="77777777" w:rsidR="00B04FA4" w:rsidRPr="00B04FA4" w:rsidRDefault="00B04FA4" w:rsidP="00B04FA4">
      <w:pPr>
        <w:numPr>
          <w:ilvl w:val="0"/>
          <w:numId w:val="3"/>
        </w:numPr>
        <w:spacing w:before="100" w:beforeAutospacing="1" w:after="100" w:afterAutospacing="1" w:line="240" w:lineRule="auto"/>
        <w:textAlignment w:val="baseline"/>
        <w:rPr>
          <w:rFonts w:ascii="Arial" w:eastAsia="Times New Roman" w:hAnsi="Arial" w:cs="Arial"/>
          <w:color w:val="333333"/>
          <w:sz w:val="24"/>
          <w:szCs w:val="24"/>
        </w:rPr>
      </w:pPr>
      <w:r w:rsidRPr="00B04FA4">
        <w:rPr>
          <w:rFonts w:ascii="Arial" w:eastAsia="Times New Roman" w:hAnsi="Arial" w:cs="Arial"/>
          <w:color w:val="333333"/>
          <w:sz w:val="24"/>
          <w:szCs w:val="24"/>
        </w:rPr>
        <w:t>Difficulty getting along with family members or friends</w:t>
      </w:r>
    </w:p>
    <w:p w14:paraId="503FB4E4" w14:textId="77777777" w:rsidR="00B04FA4" w:rsidRPr="00B04FA4" w:rsidRDefault="00B04FA4" w:rsidP="00B04FA4">
      <w:pPr>
        <w:numPr>
          <w:ilvl w:val="0"/>
          <w:numId w:val="3"/>
        </w:numPr>
        <w:spacing w:before="100" w:beforeAutospacing="1" w:after="100" w:afterAutospacing="1" w:line="240" w:lineRule="auto"/>
        <w:textAlignment w:val="baseline"/>
        <w:rPr>
          <w:rFonts w:ascii="Arial" w:eastAsia="Times New Roman" w:hAnsi="Arial" w:cs="Arial"/>
          <w:color w:val="333333"/>
          <w:sz w:val="24"/>
          <w:szCs w:val="24"/>
        </w:rPr>
      </w:pPr>
      <w:r w:rsidRPr="00B04FA4">
        <w:rPr>
          <w:rFonts w:ascii="Arial" w:eastAsia="Times New Roman" w:hAnsi="Arial" w:cs="Arial"/>
          <w:color w:val="333333"/>
          <w:sz w:val="24"/>
          <w:szCs w:val="24"/>
        </w:rPr>
        <w:t>Avoidance of normal activities in and outside of school</w:t>
      </w:r>
    </w:p>
    <w:p w14:paraId="370B6CA4" w14:textId="77777777" w:rsidR="00B04FA4" w:rsidRPr="00B04FA4" w:rsidRDefault="00B04FA4" w:rsidP="00B04FA4">
      <w:pPr>
        <w:numPr>
          <w:ilvl w:val="0"/>
          <w:numId w:val="3"/>
        </w:numPr>
        <w:spacing w:before="100" w:beforeAutospacing="1" w:after="100" w:afterAutospacing="1" w:line="240" w:lineRule="auto"/>
        <w:textAlignment w:val="baseline"/>
        <w:rPr>
          <w:rFonts w:ascii="Arial" w:eastAsia="Times New Roman" w:hAnsi="Arial" w:cs="Arial"/>
          <w:color w:val="333333"/>
          <w:sz w:val="24"/>
          <w:szCs w:val="24"/>
        </w:rPr>
      </w:pPr>
      <w:r w:rsidRPr="00B04FA4">
        <w:rPr>
          <w:rFonts w:ascii="Arial" w:eastAsia="Times New Roman" w:hAnsi="Arial" w:cs="Arial"/>
          <w:color w:val="333333"/>
          <w:sz w:val="24"/>
          <w:szCs w:val="24"/>
        </w:rPr>
        <w:t>Symptoms such as stomachaches, fatigue, difficulty sleeping alone</w:t>
      </w:r>
    </w:p>
    <w:p w14:paraId="4C5392F0" w14:textId="77777777" w:rsidR="00B04FA4" w:rsidRPr="00B04FA4" w:rsidRDefault="00B04FA4" w:rsidP="00B04FA4">
      <w:pPr>
        <w:spacing w:before="100" w:beforeAutospacing="1" w:after="100" w:afterAutospacing="1" w:line="240" w:lineRule="auto"/>
        <w:textAlignment w:val="baseline"/>
        <w:outlineLvl w:val="1"/>
        <w:rPr>
          <w:rFonts w:ascii="Times New Roman" w:eastAsia="Times New Roman" w:hAnsi="Times New Roman" w:cs="Times New Roman"/>
          <w:color w:val="333333"/>
          <w:sz w:val="36"/>
          <w:szCs w:val="36"/>
        </w:rPr>
      </w:pPr>
      <w:r w:rsidRPr="00B04FA4">
        <w:rPr>
          <w:rFonts w:ascii="Times New Roman" w:eastAsia="Times New Roman" w:hAnsi="Times New Roman" w:cs="Times New Roman"/>
          <w:color w:val="333333"/>
          <w:sz w:val="36"/>
          <w:szCs w:val="36"/>
        </w:rPr>
        <w:t>Tips to Ease Your Child’s Back-to-School Anxiety</w:t>
      </w:r>
    </w:p>
    <w:p w14:paraId="3D38E657" w14:textId="77777777" w:rsidR="00B04FA4" w:rsidRPr="00B04FA4" w:rsidRDefault="00B04FA4" w:rsidP="00B04FA4">
      <w:pPr>
        <w:numPr>
          <w:ilvl w:val="0"/>
          <w:numId w:val="4"/>
        </w:numPr>
        <w:spacing w:before="100" w:beforeAutospacing="1" w:after="100" w:afterAutospacing="1" w:line="240" w:lineRule="auto"/>
        <w:textAlignment w:val="baseline"/>
        <w:rPr>
          <w:rFonts w:ascii="Arial" w:eastAsia="Times New Roman" w:hAnsi="Arial" w:cs="Arial"/>
          <w:color w:val="333333"/>
          <w:sz w:val="24"/>
          <w:szCs w:val="24"/>
        </w:rPr>
      </w:pPr>
      <w:r w:rsidRPr="00B04FA4">
        <w:rPr>
          <w:rFonts w:ascii="Arial" w:eastAsia="Times New Roman" w:hAnsi="Arial" w:cs="Arial"/>
          <w:color w:val="333333"/>
          <w:sz w:val="24"/>
          <w:szCs w:val="24"/>
        </w:rPr>
        <w:t>A week or two before school, start preparing children for the upcoming transition by resuming school-year routines, such as setting a realistic bedtime and selecting tomorrow’s clothes.</w:t>
      </w:r>
    </w:p>
    <w:p w14:paraId="4AE979B0" w14:textId="77777777" w:rsidR="00B04FA4" w:rsidRPr="00B04FA4" w:rsidRDefault="00B04FA4" w:rsidP="00B04FA4">
      <w:pPr>
        <w:numPr>
          <w:ilvl w:val="0"/>
          <w:numId w:val="4"/>
        </w:numPr>
        <w:spacing w:before="100" w:beforeAutospacing="1" w:after="100" w:afterAutospacing="1" w:line="240" w:lineRule="auto"/>
        <w:textAlignment w:val="baseline"/>
        <w:rPr>
          <w:rFonts w:ascii="Arial" w:eastAsia="Times New Roman" w:hAnsi="Arial" w:cs="Arial"/>
          <w:color w:val="333333"/>
          <w:sz w:val="24"/>
          <w:szCs w:val="24"/>
        </w:rPr>
      </w:pPr>
      <w:r w:rsidRPr="00B04FA4">
        <w:rPr>
          <w:rFonts w:ascii="Arial" w:eastAsia="Times New Roman" w:hAnsi="Arial" w:cs="Arial"/>
          <w:color w:val="333333"/>
          <w:sz w:val="24"/>
          <w:szCs w:val="24"/>
        </w:rPr>
        <w:t>Arrange play dates with one or more familiar peers before school starts. Research shows that the presence of a familiar peer during school transitions can improve children’s academic and emotional adjustment.</w:t>
      </w:r>
    </w:p>
    <w:p w14:paraId="79EE25DB" w14:textId="77777777" w:rsidR="00B04FA4" w:rsidRPr="00B04FA4" w:rsidRDefault="00B04FA4" w:rsidP="00B04FA4">
      <w:pPr>
        <w:numPr>
          <w:ilvl w:val="0"/>
          <w:numId w:val="4"/>
        </w:numPr>
        <w:spacing w:before="100" w:beforeAutospacing="1" w:after="100" w:afterAutospacing="1" w:line="240" w:lineRule="auto"/>
        <w:textAlignment w:val="baseline"/>
        <w:rPr>
          <w:rFonts w:ascii="Arial" w:eastAsia="Times New Roman" w:hAnsi="Arial" w:cs="Arial"/>
          <w:color w:val="333333"/>
          <w:sz w:val="24"/>
          <w:szCs w:val="24"/>
        </w:rPr>
      </w:pPr>
      <w:r w:rsidRPr="00B04FA4">
        <w:rPr>
          <w:rFonts w:ascii="Arial" w:eastAsia="Times New Roman" w:hAnsi="Arial" w:cs="Arial"/>
          <w:color w:val="333333"/>
          <w:sz w:val="24"/>
          <w:szCs w:val="24"/>
        </w:rPr>
        <w:t>Visit the school before the school year begins, rehearse the drop-off and spend time on the playground or inside the classroom if the building is open. Have your child practice walking into class while you wait outside or down the hall.</w:t>
      </w:r>
    </w:p>
    <w:p w14:paraId="402F495B" w14:textId="77777777" w:rsidR="00B04FA4" w:rsidRPr="00B04FA4" w:rsidRDefault="00B04FA4" w:rsidP="00B04FA4">
      <w:pPr>
        <w:numPr>
          <w:ilvl w:val="0"/>
          <w:numId w:val="4"/>
        </w:numPr>
        <w:spacing w:before="100" w:beforeAutospacing="1" w:after="100" w:afterAutospacing="1" w:line="240" w:lineRule="auto"/>
        <w:textAlignment w:val="baseline"/>
        <w:rPr>
          <w:rFonts w:ascii="Arial" w:eastAsia="Times New Roman" w:hAnsi="Arial" w:cs="Arial"/>
          <w:color w:val="333333"/>
          <w:sz w:val="24"/>
          <w:szCs w:val="24"/>
        </w:rPr>
      </w:pPr>
      <w:r w:rsidRPr="00B04FA4">
        <w:rPr>
          <w:rFonts w:ascii="Arial" w:eastAsia="Times New Roman" w:hAnsi="Arial" w:cs="Arial"/>
          <w:color w:val="333333"/>
          <w:sz w:val="24"/>
          <w:szCs w:val="24"/>
        </w:rPr>
        <w:t>Come up with a prize or a rewarding activity that the child could earn for separating from mom or dad to attend school.</w:t>
      </w:r>
    </w:p>
    <w:p w14:paraId="711DF934" w14:textId="77777777" w:rsidR="00B04FA4" w:rsidRPr="00B04FA4" w:rsidRDefault="00B04FA4" w:rsidP="00B04FA4">
      <w:pPr>
        <w:numPr>
          <w:ilvl w:val="0"/>
          <w:numId w:val="4"/>
        </w:numPr>
        <w:spacing w:before="100" w:beforeAutospacing="1" w:after="100" w:afterAutospacing="1" w:line="240" w:lineRule="auto"/>
        <w:textAlignment w:val="baseline"/>
        <w:rPr>
          <w:rFonts w:ascii="Arial" w:eastAsia="Times New Roman" w:hAnsi="Arial" w:cs="Arial"/>
          <w:color w:val="333333"/>
          <w:sz w:val="24"/>
          <w:szCs w:val="24"/>
        </w:rPr>
      </w:pPr>
      <w:r w:rsidRPr="00B04FA4">
        <w:rPr>
          <w:rFonts w:ascii="Arial" w:eastAsia="Times New Roman" w:hAnsi="Arial" w:cs="Arial"/>
          <w:color w:val="333333"/>
          <w:sz w:val="24"/>
          <w:szCs w:val="24"/>
        </w:rPr>
        <w:t>Validate the child’s worry by acknowledging that, like any new activity, starting school can be hard but soon becomes easy and fun.</w:t>
      </w:r>
    </w:p>
    <w:p w14:paraId="25EE353B" w14:textId="77777777" w:rsidR="00B04FA4" w:rsidRPr="00B04FA4" w:rsidRDefault="00B04FA4" w:rsidP="00B04FA4">
      <w:pPr>
        <w:spacing w:before="100" w:beforeAutospacing="1" w:after="100" w:afterAutospacing="1" w:line="240" w:lineRule="auto"/>
        <w:textAlignment w:val="baseline"/>
        <w:outlineLvl w:val="1"/>
        <w:rPr>
          <w:rFonts w:ascii="Times New Roman" w:eastAsia="Times New Roman" w:hAnsi="Times New Roman" w:cs="Times New Roman"/>
          <w:color w:val="333333"/>
          <w:sz w:val="36"/>
          <w:szCs w:val="36"/>
        </w:rPr>
      </w:pPr>
      <w:r w:rsidRPr="00B04FA4">
        <w:rPr>
          <w:rFonts w:ascii="Times New Roman" w:eastAsia="Times New Roman" w:hAnsi="Times New Roman" w:cs="Times New Roman"/>
          <w:color w:val="333333"/>
          <w:sz w:val="36"/>
          <w:szCs w:val="36"/>
        </w:rPr>
        <w:t>When to Consider Consulting a Professional for Your Child’s Back-to-School Anxiety</w:t>
      </w:r>
    </w:p>
    <w:p w14:paraId="3E7CDD4B" w14:textId="77777777" w:rsidR="00B04FA4" w:rsidRPr="00B04FA4" w:rsidRDefault="00B04FA4" w:rsidP="00B04FA4">
      <w:pPr>
        <w:spacing w:before="100" w:beforeAutospacing="1" w:after="100" w:afterAutospacing="1" w:line="240" w:lineRule="auto"/>
        <w:textAlignment w:val="baseline"/>
        <w:rPr>
          <w:rFonts w:ascii="Arial" w:eastAsia="Times New Roman" w:hAnsi="Arial" w:cs="Arial"/>
          <w:color w:val="000000"/>
          <w:sz w:val="24"/>
          <w:szCs w:val="24"/>
        </w:rPr>
      </w:pPr>
      <w:r w:rsidRPr="00B04FA4">
        <w:rPr>
          <w:rFonts w:ascii="Arial" w:eastAsia="Times New Roman" w:hAnsi="Arial" w:cs="Arial"/>
          <w:color w:val="000000"/>
          <w:sz w:val="24"/>
          <w:szCs w:val="24"/>
        </w:rPr>
        <w:lastRenderedPageBreak/>
        <w:t xml:space="preserve">“If after the first month or so, your child continues to show distress around school that is not improving or if the child’s symptoms are worsening, it may be time to seek an evaluation from a psychologist or psychiatrist,” </w:t>
      </w:r>
      <w:proofErr w:type="spellStart"/>
      <w:r w:rsidRPr="00B04FA4">
        <w:rPr>
          <w:rFonts w:ascii="Arial" w:eastAsia="Times New Roman" w:hAnsi="Arial" w:cs="Arial"/>
          <w:color w:val="000000"/>
          <w:sz w:val="24"/>
          <w:szCs w:val="24"/>
        </w:rPr>
        <w:t>Chiappini</w:t>
      </w:r>
      <w:proofErr w:type="spellEnd"/>
      <w:r w:rsidRPr="00B04FA4">
        <w:rPr>
          <w:rFonts w:ascii="Arial" w:eastAsia="Times New Roman" w:hAnsi="Arial" w:cs="Arial"/>
          <w:color w:val="000000"/>
          <w:sz w:val="24"/>
          <w:szCs w:val="24"/>
        </w:rPr>
        <w:t xml:space="preserve"> advises.</w:t>
      </w:r>
    </w:p>
    <w:p w14:paraId="57425D50" w14:textId="77777777" w:rsidR="00B04FA4" w:rsidRPr="00B04FA4" w:rsidRDefault="00B04FA4" w:rsidP="00B04FA4">
      <w:pPr>
        <w:spacing w:before="100" w:beforeAutospacing="1" w:after="100" w:afterAutospacing="1" w:line="240" w:lineRule="auto"/>
        <w:textAlignment w:val="baseline"/>
        <w:rPr>
          <w:rFonts w:ascii="Arial" w:eastAsia="Times New Roman" w:hAnsi="Arial" w:cs="Arial"/>
          <w:color w:val="000000"/>
          <w:sz w:val="24"/>
          <w:szCs w:val="24"/>
        </w:rPr>
      </w:pPr>
      <w:r w:rsidRPr="00B04FA4">
        <w:rPr>
          <w:rFonts w:ascii="Arial" w:eastAsia="Times New Roman" w:hAnsi="Arial" w:cs="Arial"/>
          <w:color w:val="000000"/>
          <w:sz w:val="24"/>
          <w:szCs w:val="24"/>
        </w:rPr>
        <w:t>Consulting a mental health professional can help children and parents understand the child’s symptoms and work together on resolving them.</w:t>
      </w:r>
    </w:p>
    <w:p w14:paraId="2802A273" w14:textId="77777777" w:rsidR="00B04FA4" w:rsidRPr="00B04FA4" w:rsidRDefault="00B04FA4" w:rsidP="00B04FA4">
      <w:pPr>
        <w:spacing w:before="100" w:beforeAutospacing="1" w:after="100" w:afterAutospacing="1" w:line="240" w:lineRule="auto"/>
        <w:textAlignment w:val="baseline"/>
        <w:rPr>
          <w:rFonts w:ascii="Arial" w:eastAsia="Times New Roman" w:hAnsi="Arial" w:cs="Arial"/>
          <w:color w:val="000000"/>
          <w:sz w:val="24"/>
          <w:szCs w:val="24"/>
        </w:rPr>
      </w:pPr>
      <w:r w:rsidRPr="00B04FA4">
        <w:rPr>
          <w:rFonts w:ascii="Arial" w:eastAsia="Times New Roman" w:hAnsi="Arial" w:cs="Arial"/>
          <w:color w:val="000000"/>
          <w:sz w:val="24"/>
          <w:szCs w:val="24"/>
        </w:rPr>
        <w:t xml:space="preserve">“There are several ways to address anxiety, such as with a particular type of therapy called cognitive behavioral therapy (CBT). CBT teaches the child and parent skills to address and confront anxiety,” </w:t>
      </w:r>
      <w:proofErr w:type="spellStart"/>
      <w:r w:rsidRPr="00B04FA4">
        <w:rPr>
          <w:rFonts w:ascii="Arial" w:eastAsia="Times New Roman" w:hAnsi="Arial" w:cs="Arial"/>
          <w:color w:val="000000"/>
          <w:sz w:val="24"/>
          <w:szCs w:val="24"/>
        </w:rPr>
        <w:t>Chiappini</w:t>
      </w:r>
      <w:proofErr w:type="spellEnd"/>
      <w:r w:rsidRPr="00B04FA4">
        <w:rPr>
          <w:rFonts w:ascii="Arial" w:eastAsia="Times New Roman" w:hAnsi="Arial" w:cs="Arial"/>
          <w:color w:val="000000"/>
          <w:sz w:val="24"/>
          <w:szCs w:val="24"/>
        </w:rPr>
        <w:t xml:space="preserve"> explains.</w:t>
      </w:r>
    </w:p>
    <w:p w14:paraId="081EEE32" w14:textId="77777777" w:rsidR="00B04FA4" w:rsidRPr="00B04FA4" w:rsidRDefault="00B04FA4" w:rsidP="00B04FA4">
      <w:pPr>
        <w:spacing w:before="100" w:beforeAutospacing="1" w:after="100" w:afterAutospacing="1" w:line="240" w:lineRule="auto"/>
        <w:textAlignment w:val="baseline"/>
        <w:rPr>
          <w:rFonts w:ascii="Arial" w:eastAsia="Times New Roman" w:hAnsi="Arial" w:cs="Arial"/>
          <w:color w:val="000000"/>
          <w:sz w:val="24"/>
          <w:szCs w:val="24"/>
        </w:rPr>
      </w:pPr>
      <w:r w:rsidRPr="00B04FA4">
        <w:rPr>
          <w:rFonts w:ascii="Arial" w:eastAsia="Times New Roman" w:hAnsi="Arial" w:cs="Arial"/>
          <w:color w:val="000000"/>
          <w:sz w:val="24"/>
          <w:szCs w:val="24"/>
        </w:rPr>
        <w:t>Your child’s practitioner may also recommend medication to address anxiety. “Medication, alone or in combination with therapy, is another option that can help to improve symptoms of anxiety and get kids back to their regular activities,” she says.</w:t>
      </w:r>
    </w:p>
    <w:p w14:paraId="49284AF4" w14:textId="607A3F34" w:rsidR="00A30311" w:rsidRPr="009847A9" w:rsidRDefault="00B04FA4">
      <w:pPr>
        <w:rPr>
          <w:b/>
          <w:bCs/>
          <w:sz w:val="24"/>
          <w:szCs w:val="24"/>
        </w:rPr>
      </w:pPr>
      <w:r w:rsidRPr="009847A9">
        <w:rPr>
          <w:b/>
          <w:bCs/>
          <w:sz w:val="24"/>
          <w:szCs w:val="24"/>
        </w:rPr>
        <w:t xml:space="preserve">For social, emotional, and mental health support, please reach out to your schools’ Student Support Team at </w:t>
      </w:r>
      <w:r w:rsidR="009847A9" w:rsidRPr="009847A9">
        <w:rPr>
          <w:b/>
          <w:bCs/>
          <w:sz w:val="24"/>
          <w:szCs w:val="24"/>
        </w:rPr>
        <w:t xml:space="preserve">Arborwood South </w:t>
      </w:r>
      <w:r w:rsidRPr="009847A9">
        <w:rPr>
          <w:b/>
          <w:bCs/>
          <w:sz w:val="24"/>
          <w:szCs w:val="24"/>
        </w:rPr>
        <w:t>(734) 265-3800</w:t>
      </w:r>
      <w:r w:rsidR="009847A9" w:rsidRPr="009847A9">
        <w:rPr>
          <w:b/>
          <w:bCs/>
          <w:sz w:val="24"/>
          <w:szCs w:val="24"/>
        </w:rPr>
        <w:t xml:space="preserve"> and Arborwood North (734) 265-4500.</w:t>
      </w:r>
    </w:p>
    <w:sectPr w:rsidR="00A30311" w:rsidRPr="009847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0F49FC"/>
    <w:multiLevelType w:val="multilevel"/>
    <w:tmpl w:val="0D1087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0511A9E"/>
    <w:multiLevelType w:val="multilevel"/>
    <w:tmpl w:val="C6DA2F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06511F9"/>
    <w:multiLevelType w:val="multilevel"/>
    <w:tmpl w:val="4B2EA9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CE11CC6"/>
    <w:multiLevelType w:val="multilevel"/>
    <w:tmpl w:val="1280F9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4FA4"/>
    <w:rsid w:val="009847A9"/>
    <w:rsid w:val="00A30311"/>
    <w:rsid w:val="00B04FA4"/>
    <w:rsid w:val="00E118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5AB920"/>
  <w15:chartTrackingRefBased/>
  <w15:docId w15:val="{EA0B7163-2FAD-4796-9C85-13B7D8F6CA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B04FA4"/>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B04FA4"/>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04FA4"/>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B04FA4"/>
    <w:rPr>
      <w:rFonts w:ascii="Times New Roman" w:eastAsia="Times New Roman" w:hAnsi="Times New Roman" w:cs="Times New Roman"/>
      <w:b/>
      <w:bCs/>
      <w:sz w:val="36"/>
      <w:szCs w:val="36"/>
    </w:rPr>
  </w:style>
  <w:style w:type="character" w:styleId="Hyperlink">
    <w:name w:val="Hyperlink"/>
    <w:basedOn w:val="DefaultParagraphFont"/>
    <w:uiPriority w:val="99"/>
    <w:semiHidden/>
    <w:unhideWhenUsed/>
    <w:rsid w:val="00B04FA4"/>
    <w:rPr>
      <w:color w:val="0000FF"/>
      <w:u w:val="single"/>
    </w:rPr>
  </w:style>
  <w:style w:type="character" w:customStyle="1" w:styleId="access">
    <w:name w:val="access"/>
    <w:basedOn w:val="DefaultParagraphFont"/>
    <w:rsid w:val="00B04FA4"/>
  </w:style>
  <w:style w:type="paragraph" w:customStyle="1" w:styleId="experttitle">
    <w:name w:val="expert__title"/>
    <w:basedOn w:val="Normal"/>
    <w:rsid w:val="00B04F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xpertitem">
    <w:name w:val="expert__item"/>
    <w:basedOn w:val="Normal"/>
    <w:rsid w:val="00B04FA4"/>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B04FA4"/>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1500146">
      <w:bodyDiv w:val="1"/>
      <w:marLeft w:val="0"/>
      <w:marRight w:val="0"/>
      <w:marTop w:val="0"/>
      <w:marBottom w:val="0"/>
      <w:divBdr>
        <w:top w:val="none" w:sz="0" w:space="0" w:color="auto"/>
        <w:left w:val="none" w:sz="0" w:space="0" w:color="auto"/>
        <w:bottom w:val="none" w:sz="0" w:space="0" w:color="auto"/>
        <w:right w:val="none" w:sz="0" w:space="0" w:color="auto"/>
      </w:divBdr>
      <w:divsChild>
        <w:div w:id="1395856279">
          <w:marLeft w:val="0"/>
          <w:marRight w:val="0"/>
          <w:marTop w:val="0"/>
          <w:marBottom w:val="0"/>
          <w:divBdr>
            <w:top w:val="none" w:sz="0" w:space="0" w:color="auto"/>
            <w:left w:val="none" w:sz="0" w:space="0" w:color="auto"/>
            <w:bottom w:val="none" w:sz="0" w:space="0" w:color="auto"/>
            <w:right w:val="none" w:sz="0" w:space="0" w:color="auto"/>
          </w:divBdr>
        </w:div>
        <w:div w:id="637537708">
          <w:marLeft w:val="0"/>
          <w:marRight w:val="0"/>
          <w:marTop w:val="0"/>
          <w:marBottom w:val="0"/>
          <w:divBdr>
            <w:top w:val="none" w:sz="0" w:space="0" w:color="auto"/>
            <w:left w:val="none" w:sz="0" w:space="0" w:color="auto"/>
            <w:bottom w:val="none" w:sz="0" w:space="0" w:color="auto"/>
            <w:right w:val="none" w:sz="0" w:space="0" w:color="auto"/>
          </w:divBdr>
        </w:div>
        <w:div w:id="1845970368">
          <w:marLeft w:val="0"/>
          <w:marRight w:val="0"/>
          <w:marTop w:val="0"/>
          <w:marBottom w:val="0"/>
          <w:divBdr>
            <w:top w:val="none" w:sz="0" w:space="0" w:color="auto"/>
            <w:left w:val="none" w:sz="0" w:space="0" w:color="auto"/>
            <w:bottom w:val="none" w:sz="0" w:space="0" w:color="auto"/>
            <w:right w:val="none" w:sz="0" w:space="0" w:color="auto"/>
          </w:divBdr>
        </w:div>
        <w:div w:id="735981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hopkinsmedicine.org/johns-hopkins-childrens-center/index.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hopkinsmedicine.org/profiles/details/erika-chiappini" TargetMode="External"/><Relationship Id="rId5" Type="http://schemas.openxmlformats.org/officeDocument/2006/relationships/hyperlink" Target="https://www.hopkinsmedicine.org/profiles/details/erika-chiappini"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514</Words>
  <Characters>2933</Characters>
  <Application>Microsoft Office Word</Application>
  <DocSecurity>4</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Naomi Stoner</dc:creator>
  <cp:keywords/>
  <dc:description/>
  <cp:lastModifiedBy>Andrea Wylie</cp:lastModifiedBy>
  <cp:revision>2</cp:revision>
  <dcterms:created xsi:type="dcterms:W3CDTF">2022-08-22T15:48:00Z</dcterms:created>
  <dcterms:modified xsi:type="dcterms:W3CDTF">2022-08-22T15:48:00Z</dcterms:modified>
</cp:coreProperties>
</file>